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161C" w:rsidRDefault="0075161C" w:rsidP="0075161C">
      <w:pPr>
        <w:pStyle w:val="10"/>
        <w:shd w:val="clear" w:color="auto" w:fill="auto"/>
        <w:spacing w:after="125" w:line="230" w:lineRule="exact"/>
        <w:ind w:firstLine="0"/>
        <w:jc w:val="right"/>
        <w:rPr>
          <w:sz w:val="28"/>
        </w:rPr>
      </w:pPr>
    </w:p>
    <w:p w:rsidR="0003125D" w:rsidRDefault="0003125D" w:rsidP="0075161C">
      <w:pPr>
        <w:pStyle w:val="10"/>
        <w:shd w:val="clear" w:color="auto" w:fill="auto"/>
        <w:spacing w:after="125" w:line="230" w:lineRule="exact"/>
        <w:ind w:firstLine="0"/>
        <w:jc w:val="right"/>
        <w:rPr>
          <w:sz w:val="28"/>
        </w:rPr>
      </w:pPr>
      <w:r w:rsidRPr="00392F8F">
        <w:rPr>
          <w:sz w:val="28"/>
        </w:rPr>
        <w:t xml:space="preserve">Приложение </w:t>
      </w:r>
      <w:r w:rsidR="00614B95">
        <w:rPr>
          <w:sz w:val="28"/>
        </w:rPr>
        <w:t>4</w:t>
      </w:r>
      <w:r w:rsidR="0075161C">
        <w:rPr>
          <w:sz w:val="28"/>
        </w:rPr>
        <w:t>.1</w:t>
      </w:r>
    </w:p>
    <w:p w:rsidR="0075161C" w:rsidRDefault="0075161C" w:rsidP="0075161C">
      <w:pPr>
        <w:pStyle w:val="10"/>
        <w:spacing w:after="0" w:line="230" w:lineRule="exact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к </w:t>
      </w:r>
      <w:r w:rsidRPr="00222365">
        <w:rPr>
          <w:sz w:val="20"/>
          <w:szCs w:val="20"/>
        </w:rPr>
        <w:t>Т</w:t>
      </w:r>
      <w:r>
        <w:rPr>
          <w:sz w:val="20"/>
          <w:szCs w:val="20"/>
        </w:rPr>
        <w:t xml:space="preserve">ехническому Заданию </w:t>
      </w:r>
    </w:p>
    <w:p w:rsidR="0075161C" w:rsidRPr="00222365" w:rsidRDefault="0075161C" w:rsidP="0075161C">
      <w:pPr>
        <w:pStyle w:val="10"/>
        <w:spacing w:after="0" w:line="230" w:lineRule="exact"/>
        <w:jc w:val="right"/>
        <w:rPr>
          <w:sz w:val="20"/>
          <w:szCs w:val="20"/>
        </w:rPr>
      </w:pPr>
      <w:r w:rsidRPr="00222365">
        <w:rPr>
          <w:sz w:val="20"/>
          <w:szCs w:val="20"/>
        </w:rPr>
        <w:t>на выполнение работ по реконструкции</w:t>
      </w:r>
    </w:p>
    <w:p w:rsidR="0075161C" w:rsidRPr="00222365" w:rsidRDefault="0075161C" w:rsidP="0075161C">
      <w:pPr>
        <w:pStyle w:val="10"/>
        <w:spacing w:after="0" w:line="230" w:lineRule="exact"/>
        <w:jc w:val="right"/>
        <w:rPr>
          <w:sz w:val="20"/>
          <w:szCs w:val="20"/>
        </w:rPr>
      </w:pPr>
      <w:r w:rsidRPr="00222365">
        <w:rPr>
          <w:sz w:val="20"/>
          <w:szCs w:val="20"/>
        </w:rPr>
        <w:t xml:space="preserve">ПС 35/10 </w:t>
      </w:r>
      <w:proofErr w:type="spellStart"/>
      <w:r w:rsidRPr="00222365">
        <w:rPr>
          <w:sz w:val="20"/>
          <w:szCs w:val="20"/>
        </w:rPr>
        <w:t>кВ</w:t>
      </w:r>
      <w:proofErr w:type="spellEnd"/>
      <w:r w:rsidRPr="00222365">
        <w:rPr>
          <w:sz w:val="20"/>
          <w:szCs w:val="20"/>
        </w:rPr>
        <w:t xml:space="preserve"> Солнечная (установка дугогасящих реакторов)</w:t>
      </w:r>
    </w:p>
    <w:p w:rsidR="0075161C" w:rsidRPr="00222365" w:rsidRDefault="0075161C" w:rsidP="0075161C">
      <w:pPr>
        <w:pStyle w:val="10"/>
        <w:shd w:val="clear" w:color="auto" w:fill="auto"/>
        <w:spacing w:after="0" w:line="230" w:lineRule="exact"/>
        <w:ind w:firstLine="0"/>
        <w:jc w:val="right"/>
        <w:rPr>
          <w:sz w:val="20"/>
          <w:szCs w:val="20"/>
        </w:rPr>
      </w:pPr>
      <w:r w:rsidRPr="00222365">
        <w:rPr>
          <w:sz w:val="20"/>
          <w:szCs w:val="20"/>
        </w:rPr>
        <w:t>филиала АО «</w:t>
      </w:r>
      <w:proofErr w:type="spellStart"/>
      <w:r w:rsidRPr="00222365">
        <w:rPr>
          <w:sz w:val="20"/>
          <w:szCs w:val="20"/>
        </w:rPr>
        <w:t>Тюменьэнерго</w:t>
      </w:r>
      <w:proofErr w:type="spellEnd"/>
      <w:r w:rsidRPr="00222365">
        <w:rPr>
          <w:sz w:val="20"/>
          <w:szCs w:val="20"/>
        </w:rPr>
        <w:t xml:space="preserve">» </w:t>
      </w:r>
      <w:proofErr w:type="spellStart"/>
      <w:r w:rsidRPr="00222365">
        <w:rPr>
          <w:sz w:val="20"/>
          <w:szCs w:val="20"/>
        </w:rPr>
        <w:t>Сургутские</w:t>
      </w:r>
      <w:proofErr w:type="spellEnd"/>
      <w:r w:rsidRPr="00222365">
        <w:rPr>
          <w:sz w:val="20"/>
          <w:szCs w:val="20"/>
        </w:rPr>
        <w:t xml:space="preserve"> электрические сети</w:t>
      </w:r>
    </w:p>
    <w:p w:rsidR="0003125D" w:rsidRPr="00392F8F" w:rsidRDefault="0003125D" w:rsidP="00D57D92">
      <w:pPr>
        <w:pStyle w:val="10"/>
        <w:shd w:val="clear" w:color="auto" w:fill="auto"/>
        <w:spacing w:before="404" w:after="125" w:line="230" w:lineRule="exact"/>
        <w:ind w:firstLine="0"/>
        <w:jc w:val="left"/>
        <w:rPr>
          <w:b/>
          <w:sz w:val="28"/>
        </w:rPr>
      </w:pPr>
      <w:r w:rsidRPr="00392F8F">
        <w:rPr>
          <w:b/>
          <w:sz w:val="28"/>
        </w:rPr>
        <w:t>Технические требования к оборудованию</w:t>
      </w:r>
      <w:r>
        <w:rPr>
          <w:b/>
          <w:sz w:val="28"/>
        </w:rPr>
        <w:t xml:space="preserve"> с указанием эквивалента</w:t>
      </w:r>
    </w:p>
    <w:p w:rsidR="004E787C" w:rsidRDefault="0003125D" w:rsidP="001C1BE9">
      <w:pPr>
        <w:pStyle w:val="10"/>
        <w:shd w:val="clear" w:color="auto" w:fill="auto"/>
        <w:spacing w:before="404" w:after="125" w:line="276" w:lineRule="auto"/>
        <w:ind w:firstLine="0"/>
        <w:contextualSpacing/>
        <w:jc w:val="left"/>
        <w:rPr>
          <w:b/>
          <w:sz w:val="24"/>
        </w:rPr>
      </w:pPr>
      <w:r w:rsidRPr="00F15891">
        <w:rPr>
          <w:b/>
          <w:sz w:val="24"/>
        </w:rPr>
        <w:t xml:space="preserve">Требования к техническим характеристикам </w:t>
      </w:r>
      <w:r w:rsidR="004E787C">
        <w:rPr>
          <w:b/>
          <w:sz w:val="24"/>
        </w:rPr>
        <w:t>основного</w:t>
      </w:r>
      <w:r w:rsidR="001C1BE9">
        <w:rPr>
          <w:b/>
          <w:sz w:val="24"/>
        </w:rPr>
        <w:t xml:space="preserve"> оборудования</w:t>
      </w:r>
      <w:r w:rsidR="00A7199E">
        <w:rPr>
          <w:b/>
          <w:sz w:val="24"/>
        </w:rPr>
        <w:t xml:space="preserve"> </w:t>
      </w:r>
    </w:p>
    <w:p w:rsidR="0003125D" w:rsidRPr="001C1BE9" w:rsidRDefault="00A7199E" w:rsidP="001C1BE9">
      <w:pPr>
        <w:pStyle w:val="10"/>
        <w:shd w:val="clear" w:color="auto" w:fill="auto"/>
        <w:spacing w:before="404" w:after="125" w:line="276" w:lineRule="auto"/>
        <w:ind w:firstLine="0"/>
        <w:contextualSpacing/>
        <w:jc w:val="left"/>
        <w:rPr>
          <w:b/>
          <w:sz w:val="24"/>
        </w:rPr>
      </w:pPr>
      <w:r>
        <w:rPr>
          <w:b/>
          <w:sz w:val="24"/>
        </w:rPr>
        <w:t>(</w:t>
      </w:r>
      <w:r w:rsidR="00B33C95">
        <w:rPr>
          <w:rFonts w:hint="eastAsia"/>
          <w:sz w:val="25"/>
          <w:szCs w:val="25"/>
        </w:rPr>
        <w:t>Шкаф системы определения повреждения фидера</w:t>
      </w:r>
      <w:r w:rsidRPr="00A7199E">
        <w:rPr>
          <w:b/>
          <w:sz w:val="24"/>
        </w:rPr>
        <w:t>)</w:t>
      </w:r>
      <w:r w:rsidR="00A233CE">
        <w:rPr>
          <w:b/>
          <w:sz w:val="24"/>
        </w:rPr>
        <w:t>.</w:t>
      </w:r>
    </w:p>
    <w:tbl>
      <w:tblPr>
        <w:tblW w:w="103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17"/>
        <w:gridCol w:w="4345"/>
        <w:gridCol w:w="1127"/>
        <w:gridCol w:w="2549"/>
        <w:gridCol w:w="1284"/>
        <w:gridCol w:w="435"/>
      </w:tblGrid>
      <w:tr w:rsidR="0003125D" w:rsidTr="0075161C">
        <w:trPr>
          <w:gridAfter w:val="1"/>
          <w:wAfter w:w="435" w:type="dxa"/>
          <w:trHeight w:val="605"/>
        </w:trPr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3125D" w:rsidRDefault="0003125D" w:rsidP="0075161C">
            <w:pPr>
              <w:pStyle w:val="10"/>
              <w:shd w:val="clear" w:color="auto" w:fill="auto"/>
              <w:spacing w:after="125" w:line="240" w:lineRule="auto"/>
              <w:ind w:firstLine="0"/>
              <w:jc w:val="left"/>
            </w:pPr>
            <w:r>
              <w:t>Для реконструкции</w:t>
            </w:r>
          </w:p>
        </w:tc>
        <w:tc>
          <w:tcPr>
            <w:tcW w:w="4960" w:type="dxa"/>
            <w:gridSpan w:val="3"/>
            <w:tcBorders>
              <w:top w:val="nil"/>
              <w:left w:val="nil"/>
              <w:right w:val="nil"/>
            </w:tcBorders>
          </w:tcPr>
          <w:p w:rsidR="0003125D" w:rsidRPr="004E787C" w:rsidRDefault="00F31A35" w:rsidP="0075161C">
            <w:pPr>
              <w:pStyle w:val="10"/>
              <w:shd w:val="clear" w:color="auto" w:fill="auto"/>
              <w:spacing w:after="125" w:line="240" w:lineRule="auto"/>
              <w:ind w:firstLine="0"/>
              <w:jc w:val="center"/>
              <w:rPr>
                <w:sz w:val="24"/>
                <w:szCs w:val="24"/>
              </w:rPr>
            </w:pPr>
            <w:r w:rsidRPr="004E787C">
              <w:rPr>
                <w:sz w:val="24"/>
                <w:szCs w:val="24"/>
              </w:rPr>
              <w:t xml:space="preserve">ПС </w:t>
            </w:r>
            <w:r w:rsidR="004E787C" w:rsidRPr="004E787C">
              <w:rPr>
                <w:sz w:val="24"/>
                <w:szCs w:val="24"/>
              </w:rPr>
              <w:t>35/10 Солнечная</w:t>
            </w:r>
          </w:p>
        </w:tc>
      </w:tr>
      <w:tr w:rsidR="0003125D" w:rsidTr="0075161C">
        <w:trPr>
          <w:gridAfter w:val="1"/>
          <w:wAfter w:w="435" w:type="dxa"/>
          <w:trHeight w:val="501"/>
        </w:trPr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125D" w:rsidRDefault="0003125D" w:rsidP="0075161C">
            <w:pPr>
              <w:pStyle w:val="10"/>
              <w:shd w:val="clear" w:color="auto" w:fill="auto"/>
              <w:spacing w:after="125" w:line="240" w:lineRule="auto"/>
              <w:ind w:firstLine="0"/>
              <w:contextualSpacing/>
              <w:jc w:val="left"/>
            </w:pPr>
            <w:r>
              <w:t>Количество</w:t>
            </w:r>
          </w:p>
        </w:tc>
        <w:tc>
          <w:tcPr>
            <w:tcW w:w="4960" w:type="dxa"/>
            <w:gridSpan w:val="3"/>
            <w:tcBorders>
              <w:left w:val="nil"/>
              <w:right w:val="nil"/>
            </w:tcBorders>
          </w:tcPr>
          <w:p w:rsidR="0003125D" w:rsidRPr="004E787C" w:rsidRDefault="0003125D" w:rsidP="0075161C">
            <w:pPr>
              <w:pStyle w:val="10"/>
              <w:shd w:val="clear" w:color="auto" w:fill="auto"/>
              <w:spacing w:after="125" w:line="240" w:lineRule="auto"/>
              <w:ind w:firstLine="0"/>
              <w:contextualSpacing/>
              <w:jc w:val="center"/>
              <w:rPr>
                <w:sz w:val="16"/>
                <w:szCs w:val="16"/>
              </w:rPr>
            </w:pPr>
            <w:r w:rsidRPr="004E787C">
              <w:rPr>
                <w:sz w:val="16"/>
                <w:szCs w:val="16"/>
              </w:rPr>
              <w:t>(наименование объекта)</w:t>
            </w:r>
          </w:p>
          <w:p w:rsidR="0003125D" w:rsidRDefault="00636C02" w:rsidP="0075161C">
            <w:pPr>
              <w:pStyle w:val="10"/>
              <w:shd w:val="clear" w:color="auto" w:fill="auto"/>
              <w:spacing w:after="125" w:line="240" w:lineRule="auto"/>
              <w:ind w:firstLine="0"/>
              <w:contextualSpacing/>
              <w:jc w:val="center"/>
            </w:pPr>
            <w:r>
              <w:t>1</w:t>
            </w:r>
            <w:r w:rsidR="00437BD5">
              <w:t xml:space="preserve"> шт.</w:t>
            </w:r>
          </w:p>
        </w:tc>
      </w:tr>
      <w:tr w:rsidR="0003125D" w:rsidTr="0075161C">
        <w:trPr>
          <w:gridAfter w:val="1"/>
          <w:wAfter w:w="435" w:type="dxa"/>
          <w:trHeight w:val="319"/>
        </w:trPr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3125D" w:rsidRDefault="0003125D" w:rsidP="0075161C">
            <w:pPr>
              <w:pStyle w:val="10"/>
              <w:shd w:val="clear" w:color="auto" w:fill="auto"/>
              <w:spacing w:after="125" w:line="240" w:lineRule="auto"/>
              <w:ind w:firstLine="0"/>
              <w:contextualSpacing/>
              <w:jc w:val="left"/>
            </w:pPr>
            <w:r>
              <w:t>Срок поставки</w:t>
            </w:r>
          </w:p>
        </w:tc>
        <w:tc>
          <w:tcPr>
            <w:tcW w:w="4960" w:type="dxa"/>
            <w:gridSpan w:val="3"/>
            <w:tcBorders>
              <w:left w:val="nil"/>
              <w:right w:val="nil"/>
            </w:tcBorders>
          </w:tcPr>
          <w:p w:rsidR="0003125D" w:rsidRDefault="0003125D" w:rsidP="0075161C">
            <w:pPr>
              <w:pStyle w:val="10"/>
              <w:shd w:val="clear" w:color="auto" w:fill="auto"/>
              <w:spacing w:after="125" w:line="240" w:lineRule="auto"/>
              <w:ind w:firstLine="0"/>
              <w:contextualSpacing/>
              <w:jc w:val="left"/>
            </w:pPr>
          </w:p>
        </w:tc>
      </w:tr>
      <w:tr w:rsidR="0003125D" w:rsidTr="0075161C">
        <w:trPr>
          <w:gridAfter w:val="1"/>
          <w:wAfter w:w="435" w:type="dxa"/>
        </w:trPr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3125D" w:rsidRDefault="0003125D" w:rsidP="0075161C">
            <w:pPr>
              <w:pStyle w:val="10"/>
              <w:shd w:val="clear" w:color="auto" w:fill="auto"/>
              <w:spacing w:after="125" w:line="240" w:lineRule="auto"/>
              <w:ind w:firstLine="0"/>
              <w:contextualSpacing/>
              <w:jc w:val="left"/>
            </w:pPr>
            <w:r>
              <w:t>Адрес объекта</w:t>
            </w:r>
          </w:p>
        </w:tc>
        <w:tc>
          <w:tcPr>
            <w:tcW w:w="4960" w:type="dxa"/>
            <w:gridSpan w:val="3"/>
            <w:tcBorders>
              <w:left w:val="nil"/>
              <w:right w:val="nil"/>
            </w:tcBorders>
          </w:tcPr>
          <w:p w:rsidR="0003125D" w:rsidRDefault="0003125D" w:rsidP="0075161C">
            <w:pPr>
              <w:pStyle w:val="10"/>
              <w:shd w:val="clear" w:color="auto" w:fill="auto"/>
              <w:spacing w:after="125" w:line="240" w:lineRule="auto"/>
              <w:ind w:firstLine="0"/>
              <w:contextualSpacing/>
              <w:jc w:val="left"/>
            </w:pPr>
          </w:p>
          <w:p w:rsidR="0003125D" w:rsidRDefault="007F1E0B" w:rsidP="0075161C">
            <w:pPr>
              <w:pStyle w:val="10"/>
              <w:shd w:val="clear" w:color="auto" w:fill="auto"/>
              <w:spacing w:after="125" w:line="240" w:lineRule="auto"/>
              <w:ind w:firstLine="0"/>
              <w:contextualSpacing/>
            </w:pPr>
            <w:r>
              <w:t xml:space="preserve">Тюменская обл., ХМАО-Югра, </w:t>
            </w:r>
            <w:r w:rsidR="004E787C" w:rsidRPr="00B1338E">
              <w:rPr>
                <w:noProof/>
                <w:sz w:val="24"/>
                <w:szCs w:val="24"/>
              </w:rPr>
              <w:t>Сургутский район, п.Солнечный, ул. Молодежная, строен.№17</w:t>
            </w:r>
          </w:p>
        </w:tc>
      </w:tr>
      <w:tr w:rsidR="00636C02" w:rsidRPr="0075161C" w:rsidTr="0075161C">
        <w:tblPrEx>
          <w:tblCellMar>
            <w:left w:w="10" w:type="dxa"/>
            <w:right w:w="10" w:type="dxa"/>
          </w:tblCellMar>
        </w:tblPrEx>
        <w:trPr>
          <w:trHeight w:val="850"/>
          <w:tblHeader/>
        </w:trPr>
        <w:tc>
          <w:tcPr>
            <w:tcW w:w="617" w:type="dxa"/>
            <w:shd w:val="clear" w:color="auto" w:fill="FFFFFF"/>
            <w:vAlign w:val="center"/>
          </w:tcPr>
          <w:p w:rsidR="0003125D" w:rsidRPr="0075161C" w:rsidRDefault="0003125D" w:rsidP="00B156CC">
            <w:pPr>
              <w:pStyle w:val="130"/>
              <w:shd w:val="clear" w:color="auto" w:fill="auto"/>
              <w:spacing w:after="0" w:line="269" w:lineRule="exact"/>
              <w:ind w:firstLine="0"/>
              <w:jc w:val="center"/>
              <w:rPr>
                <w:b/>
                <w:sz w:val="22"/>
                <w:szCs w:val="22"/>
              </w:rPr>
            </w:pPr>
            <w:r w:rsidRPr="0075161C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5472" w:type="dxa"/>
            <w:gridSpan w:val="2"/>
            <w:shd w:val="clear" w:color="auto" w:fill="FFFFFF"/>
            <w:vAlign w:val="center"/>
          </w:tcPr>
          <w:p w:rsidR="0003125D" w:rsidRPr="0075161C" w:rsidRDefault="0003125D" w:rsidP="00E705CA">
            <w:pPr>
              <w:pStyle w:val="130"/>
              <w:shd w:val="clear" w:color="auto" w:fill="auto"/>
              <w:spacing w:after="0" w:line="274" w:lineRule="exact"/>
              <w:ind w:right="340" w:firstLine="0"/>
              <w:jc w:val="center"/>
              <w:rPr>
                <w:b/>
                <w:sz w:val="22"/>
                <w:szCs w:val="22"/>
              </w:rPr>
            </w:pPr>
            <w:r w:rsidRPr="0075161C">
              <w:rPr>
                <w:b/>
                <w:sz w:val="22"/>
                <w:szCs w:val="22"/>
              </w:rPr>
              <w:t>Технические характеристики (наименование параметра) предъявляемые к эквиваленту</w:t>
            </w:r>
          </w:p>
        </w:tc>
        <w:tc>
          <w:tcPr>
            <w:tcW w:w="2549" w:type="dxa"/>
            <w:shd w:val="clear" w:color="auto" w:fill="FFFFFF"/>
            <w:vAlign w:val="center"/>
          </w:tcPr>
          <w:p w:rsidR="0003125D" w:rsidRPr="0075161C" w:rsidRDefault="0003125D" w:rsidP="00FB71F1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75161C">
              <w:rPr>
                <w:b/>
                <w:sz w:val="22"/>
                <w:szCs w:val="22"/>
              </w:rPr>
              <w:t>Требуемое значение предъявляемое к эквиваленту</w:t>
            </w:r>
          </w:p>
        </w:tc>
        <w:tc>
          <w:tcPr>
            <w:tcW w:w="1714" w:type="dxa"/>
            <w:gridSpan w:val="2"/>
            <w:shd w:val="clear" w:color="auto" w:fill="FFFFFF"/>
            <w:vAlign w:val="center"/>
          </w:tcPr>
          <w:p w:rsidR="0003125D" w:rsidRPr="0075161C" w:rsidRDefault="0003125D" w:rsidP="00EC3768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b/>
                <w:sz w:val="22"/>
                <w:szCs w:val="22"/>
              </w:rPr>
            </w:pPr>
            <w:r w:rsidRPr="0075161C">
              <w:rPr>
                <w:b/>
                <w:sz w:val="22"/>
                <w:szCs w:val="22"/>
              </w:rPr>
              <w:t>Предлагаемые участником конкурса технические характеристики эквивалента</w:t>
            </w:r>
          </w:p>
        </w:tc>
      </w:tr>
      <w:tr w:rsidR="00B55CCE" w:rsidRPr="0075161C" w:rsidTr="0075161C">
        <w:tblPrEx>
          <w:tblCellMar>
            <w:left w:w="10" w:type="dxa"/>
            <w:right w:w="10" w:type="dxa"/>
          </w:tblCellMar>
        </w:tblPrEx>
        <w:trPr>
          <w:trHeight w:val="293"/>
        </w:trPr>
        <w:tc>
          <w:tcPr>
            <w:tcW w:w="617" w:type="dxa"/>
            <w:shd w:val="clear" w:color="auto" w:fill="FFFFFF"/>
            <w:vAlign w:val="center"/>
          </w:tcPr>
          <w:p w:rsidR="00B55CCE" w:rsidRPr="0075161C" w:rsidRDefault="00B55CCE" w:rsidP="0067241B">
            <w:pPr>
              <w:pStyle w:val="10"/>
              <w:numPr>
                <w:ilvl w:val="0"/>
                <w:numId w:val="8"/>
              </w:numPr>
              <w:shd w:val="clear" w:color="auto" w:fill="auto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5472" w:type="dxa"/>
            <w:gridSpan w:val="2"/>
            <w:shd w:val="clear" w:color="auto" w:fill="FFFFFF"/>
            <w:vAlign w:val="center"/>
          </w:tcPr>
          <w:p w:rsidR="00B55CCE" w:rsidRPr="0075161C" w:rsidRDefault="00B33C95" w:rsidP="00B33C95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  <w:rPr>
                <w:sz w:val="22"/>
                <w:szCs w:val="22"/>
              </w:rPr>
            </w:pPr>
            <w:r w:rsidRPr="0075161C">
              <w:rPr>
                <w:sz w:val="22"/>
                <w:szCs w:val="22"/>
              </w:rPr>
              <w:t>Количество шкафов</w:t>
            </w:r>
            <w:r w:rsidR="00B55CCE" w:rsidRPr="0075161C">
              <w:rPr>
                <w:sz w:val="22"/>
                <w:szCs w:val="22"/>
              </w:rPr>
              <w:t>, шт.</w:t>
            </w:r>
          </w:p>
        </w:tc>
        <w:tc>
          <w:tcPr>
            <w:tcW w:w="2549" w:type="dxa"/>
            <w:shd w:val="clear" w:color="auto" w:fill="FFFFFF"/>
            <w:vAlign w:val="center"/>
          </w:tcPr>
          <w:p w:rsidR="00B55CCE" w:rsidRPr="0075161C" w:rsidRDefault="00B55CCE" w:rsidP="00FB71F1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75161C">
              <w:rPr>
                <w:sz w:val="22"/>
                <w:szCs w:val="22"/>
              </w:rPr>
              <w:t>1</w:t>
            </w:r>
          </w:p>
        </w:tc>
        <w:tc>
          <w:tcPr>
            <w:tcW w:w="1714" w:type="dxa"/>
            <w:gridSpan w:val="2"/>
            <w:shd w:val="clear" w:color="auto" w:fill="FFFFFF"/>
          </w:tcPr>
          <w:p w:rsidR="00B55CCE" w:rsidRPr="0075161C" w:rsidRDefault="00B55CCE" w:rsidP="00D57D92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55CCE" w:rsidRPr="0075161C" w:rsidTr="0075161C">
        <w:tblPrEx>
          <w:tblCellMar>
            <w:left w:w="10" w:type="dxa"/>
            <w:right w:w="10" w:type="dxa"/>
          </w:tblCellMar>
        </w:tblPrEx>
        <w:trPr>
          <w:trHeight w:val="293"/>
        </w:trPr>
        <w:tc>
          <w:tcPr>
            <w:tcW w:w="617" w:type="dxa"/>
            <w:shd w:val="clear" w:color="auto" w:fill="FFFFFF"/>
            <w:vAlign w:val="center"/>
          </w:tcPr>
          <w:p w:rsidR="00B55CCE" w:rsidRPr="0075161C" w:rsidRDefault="00B55CCE" w:rsidP="0067241B">
            <w:pPr>
              <w:pStyle w:val="10"/>
              <w:numPr>
                <w:ilvl w:val="0"/>
                <w:numId w:val="8"/>
              </w:numPr>
              <w:shd w:val="clear" w:color="auto" w:fill="auto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5472" w:type="dxa"/>
            <w:gridSpan w:val="2"/>
            <w:shd w:val="clear" w:color="auto" w:fill="FFFFFF"/>
            <w:vAlign w:val="center"/>
          </w:tcPr>
          <w:p w:rsidR="00B55CCE" w:rsidRPr="0075161C" w:rsidRDefault="00B33C95" w:rsidP="00D57D92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  <w:rPr>
                <w:sz w:val="22"/>
                <w:szCs w:val="22"/>
              </w:rPr>
            </w:pPr>
            <w:r w:rsidRPr="0075161C">
              <w:rPr>
                <w:sz w:val="22"/>
                <w:szCs w:val="22"/>
              </w:rPr>
              <w:t>Количество контролируемых присоединений по секциям, шт.: 1 секция шин / 2 секция шин</w:t>
            </w:r>
          </w:p>
        </w:tc>
        <w:tc>
          <w:tcPr>
            <w:tcW w:w="2549" w:type="dxa"/>
            <w:shd w:val="clear" w:color="auto" w:fill="FFFFFF"/>
            <w:vAlign w:val="center"/>
          </w:tcPr>
          <w:p w:rsidR="00B55CCE" w:rsidRPr="0075161C" w:rsidRDefault="00B33C95" w:rsidP="00FB71F1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75161C">
              <w:rPr>
                <w:sz w:val="22"/>
                <w:szCs w:val="22"/>
              </w:rPr>
              <w:t>9 / 9</w:t>
            </w:r>
          </w:p>
        </w:tc>
        <w:tc>
          <w:tcPr>
            <w:tcW w:w="1714" w:type="dxa"/>
            <w:gridSpan w:val="2"/>
            <w:shd w:val="clear" w:color="auto" w:fill="FFFFFF"/>
          </w:tcPr>
          <w:p w:rsidR="00B55CCE" w:rsidRPr="0075161C" w:rsidRDefault="00B55CCE" w:rsidP="00D57D92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36C02" w:rsidRPr="0075161C" w:rsidTr="0075161C">
        <w:tblPrEx>
          <w:tblCellMar>
            <w:left w:w="10" w:type="dxa"/>
            <w:right w:w="10" w:type="dxa"/>
          </w:tblCellMar>
        </w:tblPrEx>
        <w:trPr>
          <w:trHeight w:val="293"/>
        </w:trPr>
        <w:tc>
          <w:tcPr>
            <w:tcW w:w="617" w:type="dxa"/>
            <w:shd w:val="clear" w:color="auto" w:fill="FFFFFF"/>
            <w:vAlign w:val="center"/>
          </w:tcPr>
          <w:p w:rsidR="00636C02" w:rsidRPr="0075161C" w:rsidRDefault="00636C02" w:rsidP="0067241B">
            <w:pPr>
              <w:pStyle w:val="10"/>
              <w:numPr>
                <w:ilvl w:val="0"/>
                <w:numId w:val="8"/>
              </w:numPr>
              <w:shd w:val="clear" w:color="auto" w:fill="auto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5472" w:type="dxa"/>
            <w:gridSpan w:val="2"/>
            <w:shd w:val="clear" w:color="auto" w:fill="FFFFFF"/>
            <w:vAlign w:val="center"/>
          </w:tcPr>
          <w:p w:rsidR="00636C02" w:rsidRPr="0075161C" w:rsidRDefault="00B33C95" w:rsidP="00D57D92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  <w:rPr>
                <w:sz w:val="22"/>
                <w:szCs w:val="22"/>
              </w:rPr>
            </w:pPr>
            <w:r w:rsidRPr="0075161C">
              <w:rPr>
                <w:sz w:val="22"/>
                <w:szCs w:val="22"/>
              </w:rPr>
              <w:t>Тип трансформатора нулевой последовательности (ТТНП)</w:t>
            </w:r>
          </w:p>
        </w:tc>
        <w:tc>
          <w:tcPr>
            <w:tcW w:w="2549" w:type="dxa"/>
            <w:shd w:val="clear" w:color="auto" w:fill="FFFFFF"/>
            <w:vAlign w:val="center"/>
          </w:tcPr>
          <w:p w:rsidR="00636C02" w:rsidRPr="0075161C" w:rsidRDefault="00B33C95" w:rsidP="00FB71F1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  <w:lang w:val="en-US"/>
              </w:rPr>
            </w:pPr>
            <w:r w:rsidRPr="0075161C">
              <w:rPr>
                <w:sz w:val="22"/>
                <w:szCs w:val="22"/>
                <w:lang w:val="en-US"/>
              </w:rPr>
              <w:t>CSH-200</w:t>
            </w:r>
          </w:p>
        </w:tc>
        <w:tc>
          <w:tcPr>
            <w:tcW w:w="1714" w:type="dxa"/>
            <w:gridSpan w:val="2"/>
            <w:shd w:val="clear" w:color="auto" w:fill="FFFFFF"/>
          </w:tcPr>
          <w:p w:rsidR="00636C02" w:rsidRPr="0075161C" w:rsidRDefault="00636C02" w:rsidP="00D57D92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36C02" w:rsidRPr="0075161C" w:rsidTr="0075161C">
        <w:tblPrEx>
          <w:tblCellMar>
            <w:left w:w="10" w:type="dxa"/>
            <w:right w:w="10" w:type="dxa"/>
          </w:tblCellMar>
        </w:tblPrEx>
        <w:trPr>
          <w:trHeight w:val="293"/>
        </w:trPr>
        <w:tc>
          <w:tcPr>
            <w:tcW w:w="617" w:type="dxa"/>
            <w:shd w:val="clear" w:color="auto" w:fill="FFFFFF"/>
            <w:vAlign w:val="center"/>
          </w:tcPr>
          <w:p w:rsidR="00636C02" w:rsidRPr="0075161C" w:rsidRDefault="00636C02" w:rsidP="0067241B">
            <w:pPr>
              <w:pStyle w:val="10"/>
              <w:numPr>
                <w:ilvl w:val="0"/>
                <w:numId w:val="8"/>
              </w:numPr>
              <w:shd w:val="clear" w:color="auto" w:fill="auto"/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5472" w:type="dxa"/>
            <w:gridSpan w:val="2"/>
            <w:shd w:val="clear" w:color="auto" w:fill="FFFFFF"/>
            <w:vAlign w:val="center"/>
          </w:tcPr>
          <w:p w:rsidR="00636C02" w:rsidRPr="0075161C" w:rsidRDefault="00B33C95" w:rsidP="00B33C95">
            <w:pPr>
              <w:pStyle w:val="10"/>
              <w:shd w:val="clear" w:color="auto" w:fill="auto"/>
              <w:spacing w:after="0" w:line="240" w:lineRule="auto"/>
              <w:ind w:firstLine="0"/>
              <w:jc w:val="left"/>
              <w:rPr>
                <w:sz w:val="22"/>
                <w:szCs w:val="22"/>
              </w:rPr>
            </w:pPr>
            <w:r w:rsidRPr="0075161C">
              <w:rPr>
                <w:sz w:val="22"/>
                <w:szCs w:val="22"/>
              </w:rPr>
              <w:t>Коэффициент трансформации ТТНП</w:t>
            </w:r>
          </w:p>
        </w:tc>
        <w:tc>
          <w:tcPr>
            <w:tcW w:w="2549" w:type="dxa"/>
            <w:shd w:val="clear" w:color="auto" w:fill="FFFFFF"/>
            <w:vAlign w:val="center"/>
          </w:tcPr>
          <w:p w:rsidR="00636C02" w:rsidRPr="0075161C" w:rsidRDefault="00B33C95" w:rsidP="00FB71F1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75161C">
              <w:rPr>
                <w:sz w:val="22"/>
                <w:szCs w:val="22"/>
              </w:rPr>
              <w:t>470/1</w:t>
            </w:r>
          </w:p>
        </w:tc>
        <w:tc>
          <w:tcPr>
            <w:tcW w:w="1714" w:type="dxa"/>
            <w:gridSpan w:val="2"/>
            <w:shd w:val="clear" w:color="auto" w:fill="FFFFFF"/>
          </w:tcPr>
          <w:p w:rsidR="00636C02" w:rsidRPr="0075161C" w:rsidRDefault="00636C02" w:rsidP="00D57D92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36C02" w:rsidRPr="0075161C" w:rsidTr="0075161C">
        <w:tblPrEx>
          <w:tblCellMar>
            <w:left w:w="10" w:type="dxa"/>
            <w:right w:w="10" w:type="dxa"/>
          </w:tblCellMar>
        </w:tblPrEx>
        <w:trPr>
          <w:trHeight w:val="293"/>
        </w:trPr>
        <w:tc>
          <w:tcPr>
            <w:tcW w:w="617" w:type="dxa"/>
            <w:shd w:val="clear" w:color="auto" w:fill="FFFFFF"/>
            <w:vAlign w:val="center"/>
          </w:tcPr>
          <w:p w:rsidR="00636C02" w:rsidRPr="0075161C" w:rsidRDefault="00636C02" w:rsidP="0067241B">
            <w:pPr>
              <w:pStyle w:val="10"/>
              <w:numPr>
                <w:ilvl w:val="0"/>
                <w:numId w:val="8"/>
              </w:numPr>
              <w:shd w:val="clear" w:color="auto" w:fill="auto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472" w:type="dxa"/>
            <w:gridSpan w:val="2"/>
            <w:shd w:val="clear" w:color="auto" w:fill="FFFFFF"/>
            <w:vAlign w:val="center"/>
          </w:tcPr>
          <w:p w:rsidR="00636C02" w:rsidRPr="0075161C" w:rsidRDefault="004D21EF" w:rsidP="00D57D92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  <w:rPr>
                <w:sz w:val="22"/>
                <w:szCs w:val="22"/>
              </w:rPr>
            </w:pPr>
            <w:r w:rsidRPr="0075161C">
              <w:rPr>
                <w:sz w:val="22"/>
                <w:szCs w:val="22"/>
              </w:rPr>
              <w:t>Напряжения цепей оперативного тока, В, род тока</w:t>
            </w:r>
          </w:p>
        </w:tc>
        <w:tc>
          <w:tcPr>
            <w:tcW w:w="2549" w:type="dxa"/>
            <w:shd w:val="clear" w:color="auto" w:fill="FFFFFF"/>
            <w:vAlign w:val="center"/>
          </w:tcPr>
          <w:p w:rsidR="00636C02" w:rsidRPr="0075161C" w:rsidRDefault="00B55CCE" w:rsidP="00FB71F1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  <w:lang w:val="en-US"/>
              </w:rPr>
            </w:pPr>
            <w:r w:rsidRPr="0075161C">
              <w:rPr>
                <w:sz w:val="22"/>
                <w:szCs w:val="22"/>
              </w:rPr>
              <w:t xml:space="preserve">220 </w:t>
            </w:r>
            <w:r w:rsidRPr="0075161C">
              <w:rPr>
                <w:sz w:val="22"/>
                <w:szCs w:val="22"/>
                <w:lang w:val="en-US"/>
              </w:rPr>
              <w:t>DC</w:t>
            </w:r>
          </w:p>
        </w:tc>
        <w:tc>
          <w:tcPr>
            <w:tcW w:w="1714" w:type="dxa"/>
            <w:gridSpan w:val="2"/>
            <w:shd w:val="clear" w:color="auto" w:fill="FFFFFF"/>
          </w:tcPr>
          <w:p w:rsidR="00636C02" w:rsidRPr="0075161C" w:rsidRDefault="00636C02" w:rsidP="00D57D92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36C02" w:rsidRPr="0075161C" w:rsidTr="0075161C">
        <w:tblPrEx>
          <w:tblCellMar>
            <w:left w:w="10" w:type="dxa"/>
            <w:right w:w="10" w:type="dxa"/>
          </w:tblCellMar>
        </w:tblPrEx>
        <w:trPr>
          <w:trHeight w:val="293"/>
        </w:trPr>
        <w:tc>
          <w:tcPr>
            <w:tcW w:w="617" w:type="dxa"/>
            <w:shd w:val="clear" w:color="auto" w:fill="FFFFFF"/>
            <w:vAlign w:val="center"/>
          </w:tcPr>
          <w:p w:rsidR="00636C02" w:rsidRPr="0075161C" w:rsidRDefault="00636C02" w:rsidP="0067241B">
            <w:pPr>
              <w:pStyle w:val="10"/>
              <w:numPr>
                <w:ilvl w:val="0"/>
                <w:numId w:val="8"/>
              </w:numPr>
              <w:shd w:val="clear" w:color="auto" w:fill="auto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472" w:type="dxa"/>
            <w:gridSpan w:val="2"/>
            <w:shd w:val="clear" w:color="auto" w:fill="FFFFFF"/>
            <w:vAlign w:val="center"/>
          </w:tcPr>
          <w:p w:rsidR="00636C02" w:rsidRPr="0075161C" w:rsidRDefault="004D21EF" w:rsidP="00D57D92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  <w:rPr>
                <w:sz w:val="22"/>
                <w:szCs w:val="22"/>
              </w:rPr>
            </w:pPr>
            <w:r w:rsidRPr="0075161C">
              <w:rPr>
                <w:sz w:val="22"/>
                <w:szCs w:val="22"/>
              </w:rPr>
              <w:t>Напряжение цепей сигнализации, В, род тока</w:t>
            </w:r>
          </w:p>
        </w:tc>
        <w:tc>
          <w:tcPr>
            <w:tcW w:w="2549" w:type="dxa"/>
            <w:shd w:val="clear" w:color="auto" w:fill="FFFFFF"/>
            <w:vAlign w:val="center"/>
          </w:tcPr>
          <w:p w:rsidR="00636C02" w:rsidRPr="0075161C" w:rsidRDefault="00B55CCE" w:rsidP="00FB71F1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  <w:lang w:val="en-US"/>
              </w:rPr>
            </w:pPr>
            <w:r w:rsidRPr="0075161C">
              <w:rPr>
                <w:sz w:val="22"/>
                <w:szCs w:val="22"/>
                <w:lang w:val="en-US"/>
              </w:rPr>
              <w:t>220 DC</w:t>
            </w:r>
          </w:p>
        </w:tc>
        <w:tc>
          <w:tcPr>
            <w:tcW w:w="1714" w:type="dxa"/>
            <w:gridSpan w:val="2"/>
            <w:shd w:val="clear" w:color="auto" w:fill="FFFFFF"/>
          </w:tcPr>
          <w:p w:rsidR="00636C02" w:rsidRPr="0075161C" w:rsidRDefault="00636C02" w:rsidP="00D57D92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36C02" w:rsidRPr="0075161C" w:rsidTr="0075161C">
        <w:tblPrEx>
          <w:tblCellMar>
            <w:left w:w="10" w:type="dxa"/>
            <w:right w:w="10" w:type="dxa"/>
          </w:tblCellMar>
        </w:tblPrEx>
        <w:trPr>
          <w:trHeight w:val="293"/>
        </w:trPr>
        <w:tc>
          <w:tcPr>
            <w:tcW w:w="617" w:type="dxa"/>
            <w:shd w:val="clear" w:color="auto" w:fill="FFFFFF"/>
            <w:vAlign w:val="center"/>
          </w:tcPr>
          <w:p w:rsidR="00636C02" w:rsidRPr="0075161C" w:rsidRDefault="00636C02" w:rsidP="0067241B">
            <w:pPr>
              <w:pStyle w:val="10"/>
              <w:numPr>
                <w:ilvl w:val="0"/>
                <w:numId w:val="8"/>
              </w:numPr>
              <w:shd w:val="clear" w:color="auto" w:fill="auto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472" w:type="dxa"/>
            <w:gridSpan w:val="2"/>
            <w:shd w:val="clear" w:color="auto" w:fill="FFFFFF"/>
            <w:vAlign w:val="center"/>
          </w:tcPr>
          <w:p w:rsidR="00636C02" w:rsidRPr="0075161C" w:rsidRDefault="00B33C95" w:rsidP="00D57D92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  <w:rPr>
                <w:sz w:val="22"/>
                <w:szCs w:val="22"/>
              </w:rPr>
            </w:pPr>
            <w:r w:rsidRPr="0075161C">
              <w:rPr>
                <w:sz w:val="22"/>
                <w:szCs w:val="22"/>
              </w:rPr>
              <w:t>Наличие функции отключения поврежденного присоединения</w:t>
            </w:r>
          </w:p>
        </w:tc>
        <w:tc>
          <w:tcPr>
            <w:tcW w:w="2549" w:type="dxa"/>
            <w:shd w:val="clear" w:color="auto" w:fill="FFFFFF"/>
            <w:vAlign w:val="center"/>
          </w:tcPr>
          <w:p w:rsidR="00636C02" w:rsidRPr="0075161C" w:rsidRDefault="00B33C95" w:rsidP="00FB71F1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75161C">
              <w:rPr>
                <w:sz w:val="22"/>
                <w:szCs w:val="22"/>
              </w:rPr>
              <w:t>Да</w:t>
            </w:r>
          </w:p>
        </w:tc>
        <w:tc>
          <w:tcPr>
            <w:tcW w:w="1714" w:type="dxa"/>
            <w:gridSpan w:val="2"/>
            <w:shd w:val="clear" w:color="auto" w:fill="FFFFFF"/>
          </w:tcPr>
          <w:p w:rsidR="00636C02" w:rsidRPr="0075161C" w:rsidRDefault="00636C02" w:rsidP="00D57D92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36C02" w:rsidRPr="0075161C" w:rsidTr="0075161C">
        <w:tblPrEx>
          <w:tblCellMar>
            <w:left w:w="10" w:type="dxa"/>
            <w:right w:w="10" w:type="dxa"/>
          </w:tblCellMar>
        </w:tblPrEx>
        <w:trPr>
          <w:trHeight w:val="293"/>
        </w:trPr>
        <w:tc>
          <w:tcPr>
            <w:tcW w:w="617" w:type="dxa"/>
            <w:shd w:val="clear" w:color="auto" w:fill="FFFFFF"/>
            <w:vAlign w:val="center"/>
          </w:tcPr>
          <w:p w:rsidR="00636C02" w:rsidRPr="0075161C" w:rsidRDefault="00636C02" w:rsidP="0067241B">
            <w:pPr>
              <w:pStyle w:val="10"/>
              <w:numPr>
                <w:ilvl w:val="0"/>
                <w:numId w:val="8"/>
              </w:numPr>
              <w:shd w:val="clear" w:color="auto" w:fill="auto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472" w:type="dxa"/>
            <w:gridSpan w:val="2"/>
            <w:shd w:val="clear" w:color="auto" w:fill="FFFFFF"/>
            <w:vAlign w:val="center"/>
          </w:tcPr>
          <w:p w:rsidR="00636C02" w:rsidRPr="0075161C" w:rsidRDefault="00B33C95" w:rsidP="00D57D92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  <w:rPr>
                <w:sz w:val="22"/>
                <w:szCs w:val="22"/>
              </w:rPr>
            </w:pPr>
            <w:r w:rsidRPr="0075161C">
              <w:rPr>
                <w:sz w:val="22"/>
                <w:szCs w:val="22"/>
              </w:rPr>
              <w:t>Функция регистратора аварийных событий (высокочастотного аварийного осциллографа)</w:t>
            </w:r>
          </w:p>
        </w:tc>
        <w:tc>
          <w:tcPr>
            <w:tcW w:w="2549" w:type="dxa"/>
            <w:shd w:val="clear" w:color="auto" w:fill="FFFFFF"/>
            <w:vAlign w:val="center"/>
          </w:tcPr>
          <w:p w:rsidR="00636C02" w:rsidRPr="0075161C" w:rsidRDefault="00B33C95" w:rsidP="00FB71F1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  <w:lang w:val="en-US"/>
              </w:rPr>
            </w:pPr>
            <w:r w:rsidRPr="0075161C">
              <w:rPr>
                <w:sz w:val="22"/>
                <w:szCs w:val="22"/>
              </w:rPr>
              <w:t>Нет</w:t>
            </w:r>
          </w:p>
        </w:tc>
        <w:tc>
          <w:tcPr>
            <w:tcW w:w="1714" w:type="dxa"/>
            <w:gridSpan w:val="2"/>
            <w:shd w:val="clear" w:color="auto" w:fill="FFFFFF"/>
          </w:tcPr>
          <w:p w:rsidR="00636C02" w:rsidRPr="0075161C" w:rsidRDefault="00636C02" w:rsidP="00D57D92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36C02" w:rsidRPr="0075161C" w:rsidTr="0075161C">
        <w:tblPrEx>
          <w:tblCellMar>
            <w:left w:w="10" w:type="dxa"/>
            <w:right w:w="10" w:type="dxa"/>
          </w:tblCellMar>
        </w:tblPrEx>
        <w:trPr>
          <w:trHeight w:val="293"/>
        </w:trPr>
        <w:tc>
          <w:tcPr>
            <w:tcW w:w="617" w:type="dxa"/>
            <w:shd w:val="clear" w:color="auto" w:fill="FFFFFF"/>
            <w:vAlign w:val="center"/>
          </w:tcPr>
          <w:p w:rsidR="00636C02" w:rsidRPr="0075161C" w:rsidRDefault="00636C02" w:rsidP="0067241B">
            <w:pPr>
              <w:pStyle w:val="10"/>
              <w:numPr>
                <w:ilvl w:val="0"/>
                <w:numId w:val="8"/>
              </w:numPr>
              <w:shd w:val="clear" w:color="auto" w:fill="auto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472" w:type="dxa"/>
            <w:gridSpan w:val="2"/>
            <w:shd w:val="clear" w:color="auto" w:fill="FFFFFF"/>
            <w:vAlign w:val="center"/>
          </w:tcPr>
          <w:p w:rsidR="00636C02" w:rsidRPr="0075161C" w:rsidRDefault="00B33C95" w:rsidP="00D57D92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  <w:rPr>
                <w:sz w:val="22"/>
                <w:szCs w:val="22"/>
              </w:rPr>
            </w:pPr>
            <w:r w:rsidRPr="0075161C">
              <w:rPr>
                <w:sz w:val="22"/>
                <w:szCs w:val="22"/>
              </w:rPr>
              <w:t xml:space="preserve">Функция удаленного доступа (возможность дублирования отображения информации с панели ОПФ на АРМ диспетчера, либо на </w:t>
            </w:r>
            <w:r w:rsidR="00F00163" w:rsidRPr="0075161C">
              <w:rPr>
                <w:sz w:val="22"/>
                <w:szCs w:val="22"/>
              </w:rPr>
              <w:t xml:space="preserve">любом </w:t>
            </w:r>
            <w:r w:rsidRPr="0075161C">
              <w:rPr>
                <w:sz w:val="22"/>
                <w:szCs w:val="22"/>
              </w:rPr>
              <w:t>дру</w:t>
            </w:r>
            <w:r w:rsidR="00F00163" w:rsidRPr="0075161C">
              <w:rPr>
                <w:sz w:val="22"/>
                <w:szCs w:val="22"/>
              </w:rPr>
              <w:t xml:space="preserve">гом персональном компьютере с ОС </w:t>
            </w:r>
            <w:r w:rsidR="00F00163" w:rsidRPr="0075161C">
              <w:rPr>
                <w:sz w:val="22"/>
                <w:szCs w:val="22"/>
                <w:lang w:val="en-US"/>
              </w:rPr>
              <w:t>Windows</w:t>
            </w:r>
            <w:r w:rsidR="00F00163" w:rsidRPr="0075161C">
              <w:rPr>
                <w:sz w:val="22"/>
                <w:szCs w:val="22"/>
              </w:rPr>
              <w:t xml:space="preserve"> 7 и выше </w:t>
            </w:r>
            <w:r w:rsidRPr="0075161C">
              <w:rPr>
                <w:sz w:val="22"/>
                <w:szCs w:val="22"/>
              </w:rPr>
              <w:t>)</w:t>
            </w:r>
          </w:p>
        </w:tc>
        <w:tc>
          <w:tcPr>
            <w:tcW w:w="2549" w:type="dxa"/>
            <w:shd w:val="clear" w:color="auto" w:fill="FFFFFF"/>
            <w:vAlign w:val="center"/>
          </w:tcPr>
          <w:p w:rsidR="00636C02" w:rsidRPr="0075161C" w:rsidRDefault="00B55CCE" w:rsidP="00FB71F1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75161C">
              <w:rPr>
                <w:sz w:val="22"/>
                <w:szCs w:val="22"/>
              </w:rPr>
              <w:t>Да</w:t>
            </w:r>
          </w:p>
        </w:tc>
        <w:tc>
          <w:tcPr>
            <w:tcW w:w="1714" w:type="dxa"/>
            <w:gridSpan w:val="2"/>
            <w:shd w:val="clear" w:color="auto" w:fill="FFFFFF"/>
          </w:tcPr>
          <w:p w:rsidR="00636C02" w:rsidRPr="0075161C" w:rsidRDefault="00636C02" w:rsidP="00D57D92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36C02" w:rsidRPr="0075161C" w:rsidTr="0075161C">
        <w:tblPrEx>
          <w:tblCellMar>
            <w:left w:w="10" w:type="dxa"/>
            <w:right w:w="10" w:type="dxa"/>
          </w:tblCellMar>
        </w:tblPrEx>
        <w:trPr>
          <w:trHeight w:val="293"/>
        </w:trPr>
        <w:tc>
          <w:tcPr>
            <w:tcW w:w="617" w:type="dxa"/>
            <w:shd w:val="clear" w:color="auto" w:fill="FFFFFF"/>
            <w:vAlign w:val="center"/>
          </w:tcPr>
          <w:p w:rsidR="00636C02" w:rsidRPr="0075161C" w:rsidRDefault="00636C02" w:rsidP="0067241B">
            <w:pPr>
              <w:pStyle w:val="10"/>
              <w:numPr>
                <w:ilvl w:val="0"/>
                <w:numId w:val="8"/>
              </w:numPr>
              <w:shd w:val="clear" w:color="auto" w:fill="auto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472" w:type="dxa"/>
            <w:gridSpan w:val="2"/>
            <w:shd w:val="clear" w:color="auto" w:fill="FFFFFF"/>
            <w:vAlign w:val="center"/>
          </w:tcPr>
          <w:p w:rsidR="00636C02" w:rsidRPr="0075161C" w:rsidRDefault="00F00163" w:rsidP="00D57D92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  <w:rPr>
                <w:sz w:val="22"/>
                <w:szCs w:val="22"/>
              </w:rPr>
            </w:pPr>
            <w:r w:rsidRPr="0075161C">
              <w:rPr>
                <w:sz w:val="22"/>
                <w:szCs w:val="22"/>
              </w:rPr>
              <w:t xml:space="preserve">Прямое подключение панели системы ОПФ к персональному компьютеру через </w:t>
            </w:r>
            <w:r w:rsidRPr="0075161C">
              <w:rPr>
                <w:sz w:val="22"/>
                <w:szCs w:val="22"/>
                <w:lang w:val="en-US"/>
              </w:rPr>
              <w:t>Ethernet</w:t>
            </w:r>
            <w:r w:rsidRPr="0075161C">
              <w:rPr>
                <w:sz w:val="22"/>
                <w:szCs w:val="22"/>
              </w:rPr>
              <w:t>, либо подключение к существующей локальной сети по протоколу ТСР/</w:t>
            </w:r>
            <w:r w:rsidRPr="0075161C">
              <w:rPr>
                <w:sz w:val="22"/>
                <w:szCs w:val="22"/>
                <w:lang w:val="en-US"/>
              </w:rPr>
              <w:t>IP</w:t>
            </w:r>
            <w:r w:rsidRPr="0075161C">
              <w:rPr>
                <w:sz w:val="22"/>
                <w:szCs w:val="22"/>
              </w:rPr>
              <w:t xml:space="preserve"> </w:t>
            </w:r>
          </w:p>
        </w:tc>
        <w:tc>
          <w:tcPr>
            <w:tcW w:w="2549" w:type="dxa"/>
            <w:shd w:val="clear" w:color="auto" w:fill="FFFFFF"/>
            <w:vAlign w:val="center"/>
          </w:tcPr>
          <w:p w:rsidR="00636C02" w:rsidRPr="0075161C" w:rsidRDefault="00F00163" w:rsidP="00FB71F1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75161C">
              <w:rPr>
                <w:sz w:val="22"/>
                <w:szCs w:val="22"/>
              </w:rPr>
              <w:t>Да</w:t>
            </w:r>
          </w:p>
        </w:tc>
        <w:tc>
          <w:tcPr>
            <w:tcW w:w="1714" w:type="dxa"/>
            <w:gridSpan w:val="2"/>
            <w:shd w:val="clear" w:color="auto" w:fill="FFFFFF"/>
          </w:tcPr>
          <w:p w:rsidR="00636C02" w:rsidRPr="0075161C" w:rsidRDefault="00636C02" w:rsidP="00D57D92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36C02" w:rsidRPr="0075161C" w:rsidTr="0075161C">
        <w:tblPrEx>
          <w:tblCellMar>
            <w:left w:w="10" w:type="dxa"/>
            <w:right w:w="10" w:type="dxa"/>
          </w:tblCellMar>
        </w:tblPrEx>
        <w:trPr>
          <w:trHeight w:val="293"/>
        </w:trPr>
        <w:tc>
          <w:tcPr>
            <w:tcW w:w="617" w:type="dxa"/>
            <w:shd w:val="clear" w:color="auto" w:fill="FFFFFF"/>
            <w:vAlign w:val="center"/>
          </w:tcPr>
          <w:p w:rsidR="00636C02" w:rsidRPr="0075161C" w:rsidRDefault="00636C02" w:rsidP="0067241B">
            <w:pPr>
              <w:pStyle w:val="10"/>
              <w:numPr>
                <w:ilvl w:val="0"/>
                <w:numId w:val="8"/>
              </w:numPr>
              <w:shd w:val="clear" w:color="auto" w:fill="auto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472" w:type="dxa"/>
            <w:gridSpan w:val="2"/>
            <w:shd w:val="clear" w:color="auto" w:fill="FFFFFF"/>
            <w:vAlign w:val="center"/>
          </w:tcPr>
          <w:p w:rsidR="00636C02" w:rsidRPr="0075161C" w:rsidRDefault="00F00163" w:rsidP="00D57D92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  <w:rPr>
                <w:sz w:val="22"/>
                <w:szCs w:val="22"/>
              </w:rPr>
            </w:pPr>
            <w:r w:rsidRPr="0075161C">
              <w:rPr>
                <w:sz w:val="22"/>
                <w:szCs w:val="22"/>
              </w:rPr>
              <w:t>Емкостной ток каждой секции шин, А</w:t>
            </w:r>
          </w:p>
        </w:tc>
        <w:tc>
          <w:tcPr>
            <w:tcW w:w="2549" w:type="dxa"/>
            <w:shd w:val="clear" w:color="auto" w:fill="FFFFFF"/>
            <w:vAlign w:val="center"/>
          </w:tcPr>
          <w:p w:rsidR="00636C02" w:rsidRPr="0075161C" w:rsidRDefault="00F00163" w:rsidP="00FB71F1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75161C">
              <w:rPr>
                <w:sz w:val="22"/>
                <w:szCs w:val="22"/>
              </w:rPr>
              <w:t>18,88 / 16,55 (расчетное</w:t>
            </w:r>
          </w:p>
        </w:tc>
        <w:tc>
          <w:tcPr>
            <w:tcW w:w="1714" w:type="dxa"/>
            <w:gridSpan w:val="2"/>
            <w:shd w:val="clear" w:color="auto" w:fill="FFFFFF"/>
          </w:tcPr>
          <w:p w:rsidR="00636C02" w:rsidRPr="0075161C" w:rsidRDefault="00636C02" w:rsidP="00D57D92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36C02" w:rsidRPr="0075161C" w:rsidTr="0075161C">
        <w:tblPrEx>
          <w:tblCellMar>
            <w:left w:w="10" w:type="dxa"/>
            <w:right w:w="10" w:type="dxa"/>
          </w:tblCellMar>
        </w:tblPrEx>
        <w:trPr>
          <w:trHeight w:val="293"/>
        </w:trPr>
        <w:tc>
          <w:tcPr>
            <w:tcW w:w="617" w:type="dxa"/>
            <w:shd w:val="clear" w:color="auto" w:fill="FFFFFF"/>
            <w:vAlign w:val="center"/>
          </w:tcPr>
          <w:p w:rsidR="00636C02" w:rsidRPr="0075161C" w:rsidRDefault="00636C02" w:rsidP="0067241B">
            <w:pPr>
              <w:pStyle w:val="10"/>
              <w:numPr>
                <w:ilvl w:val="0"/>
                <w:numId w:val="8"/>
              </w:numPr>
              <w:shd w:val="clear" w:color="auto" w:fill="auto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472" w:type="dxa"/>
            <w:gridSpan w:val="2"/>
            <w:shd w:val="clear" w:color="auto" w:fill="FFFFFF"/>
            <w:vAlign w:val="center"/>
          </w:tcPr>
          <w:p w:rsidR="00636C02" w:rsidRPr="0075161C" w:rsidRDefault="0067241B" w:rsidP="00D57D92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  <w:rPr>
                <w:sz w:val="22"/>
                <w:szCs w:val="22"/>
              </w:rPr>
            </w:pPr>
            <w:r w:rsidRPr="0075161C">
              <w:rPr>
                <w:sz w:val="22"/>
                <w:szCs w:val="22"/>
              </w:rPr>
              <w:t>Габарит</w:t>
            </w:r>
            <w:r w:rsidR="00F00163" w:rsidRPr="0075161C">
              <w:rPr>
                <w:sz w:val="22"/>
                <w:szCs w:val="22"/>
              </w:rPr>
              <w:t>ные размеры шкафа ОПФ</w:t>
            </w:r>
            <w:r w:rsidRPr="0075161C">
              <w:rPr>
                <w:sz w:val="22"/>
                <w:szCs w:val="22"/>
              </w:rPr>
              <w:t>:</w:t>
            </w:r>
          </w:p>
        </w:tc>
        <w:tc>
          <w:tcPr>
            <w:tcW w:w="2549" w:type="dxa"/>
            <w:shd w:val="clear" w:color="auto" w:fill="FFFFFF"/>
            <w:vAlign w:val="center"/>
          </w:tcPr>
          <w:p w:rsidR="00636C02" w:rsidRPr="0075161C" w:rsidRDefault="00636C02" w:rsidP="00FB71F1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714" w:type="dxa"/>
            <w:gridSpan w:val="2"/>
            <w:shd w:val="clear" w:color="auto" w:fill="FFFFFF"/>
          </w:tcPr>
          <w:p w:rsidR="00636C02" w:rsidRPr="0075161C" w:rsidRDefault="00636C02" w:rsidP="00D57D92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36C02" w:rsidRPr="0075161C" w:rsidTr="0075161C">
        <w:tblPrEx>
          <w:tblCellMar>
            <w:left w:w="10" w:type="dxa"/>
            <w:right w:w="10" w:type="dxa"/>
          </w:tblCellMar>
        </w:tblPrEx>
        <w:trPr>
          <w:trHeight w:val="293"/>
        </w:trPr>
        <w:tc>
          <w:tcPr>
            <w:tcW w:w="617" w:type="dxa"/>
            <w:shd w:val="clear" w:color="auto" w:fill="FFFFFF"/>
            <w:vAlign w:val="center"/>
          </w:tcPr>
          <w:p w:rsidR="00636C02" w:rsidRPr="0075161C" w:rsidRDefault="00636C02" w:rsidP="0067241B">
            <w:pPr>
              <w:pStyle w:val="10"/>
              <w:numPr>
                <w:ilvl w:val="0"/>
                <w:numId w:val="8"/>
              </w:numPr>
              <w:shd w:val="clear" w:color="auto" w:fill="auto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472" w:type="dxa"/>
            <w:gridSpan w:val="2"/>
            <w:shd w:val="clear" w:color="auto" w:fill="FFFFFF"/>
            <w:vAlign w:val="center"/>
          </w:tcPr>
          <w:p w:rsidR="00636C02" w:rsidRPr="0075161C" w:rsidRDefault="0067241B" w:rsidP="00D57D92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  <w:rPr>
                <w:sz w:val="22"/>
                <w:szCs w:val="22"/>
              </w:rPr>
            </w:pPr>
            <w:r w:rsidRPr="0075161C">
              <w:rPr>
                <w:sz w:val="22"/>
                <w:szCs w:val="22"/>
              </w:rPr>
              <w:t>Ш х Г х В</w:t>
            </w:r>
          </w:p>
        </w:tc>
        <w:tc>
          <w:tcPr>
            <w:tcW w:w="2549" w:type="dxa"/>
            <w:shd w:val="clear" w:color="auto" w:fill="FFFFFF"/>
            <w:vAlign w:val="center"/>
          </w:tcPr>
          <w:p w:rsidR="00636C02" w:rsidRPr="0075161C" w:rsidRDefault="0067241B" w:rsidP="00FB71F1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75161C">
              <w:rPr>
                <w:sz w:val="22"/>
                <w:szCs w:val="22"/>
              </w:rPr>
              <w:t>800 х 400 х 2100</w:t>
            </w:r>
          </w:p>
        </w:tc>
        <w:tc>
          <w:tcPr>
            <w:tcW w:w="1714" w:type="dxa"/>
            <w:gridSpan w:val="2"/>
            <w:shd w:val="clear" w:color="auto" w:fill="FFFFFF"/>
          </w:tcPr>
          <w:p w:rsidR="00636C02" w:rsidRPr="0075161C" w:rsidRDefault="00636C02" w:rsidP="00D57D92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36C02" w:rsidRPr="0075161C" w:rsidTr="0075161C">
        <w:tblPrEx>
          <w:tblCellMar>
            <w:left w:w="10" w:type="dxa"/>
            <w:right w:w="10" w:type="dxa"/>
          </w:tblCellMar>
        </w:tblPrEx>
        <w:trPr>
          <w:trHeight w:val="293"/>
        </w:trPr>
        <w:tc>
          <w:tcPr>
            <w:tcW w:w="617" w:type="dxa"/>
            <w:shd w:val="clear" w:color="auto" w:fill="FFFFFF"/>
            <w:vAlign w:val="center"/>
          </w:tcPr>
          <w:p w:rsidR="00636C02" w:rsidRPr="0075161C" w:rsidRDefault="00636C02" w:rsidP="0067241B">
            <w:pPr>
              <w:pStyle w:val="10"/>
              <w:numPr>
                <w:ilvl w:val="0"/>
                <w:numId w:val="8"/>
              </w:numPr>
              <w:shd w:val="clear" w:color="auto" w:fill="auto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472" w:type="dxa"/>
            <w:gridSpan w:val="2"/>
            <w:shd w:val="clear" w:color="auto" w:fill="FFFFFF"/>
            <w:vAlign w:val="center"/>
          </w:tcPr>
          <w:p w:rsidR="00636C02" w:rsidRPr="0075161C" w:rsidRDefault="0067241B" w:rsidP="00D57D92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  <w:rPr>
                <w:sz w:val="22"/>
                <w:szCs w:val="22"/>
              </w:rPr>
            </w:pPr>
            <w:r w:rsidRPr="0075161C">
              <w:rPr>
                <w:sz w:val="22"/>
                <w:szCs w:val="22"/>
              </w:rPr>
              <w:t>Исполнение шкафа</w:t>
            </w:r>
          </w:p>
        </w:tc>
        <w:tc>
          <w:tcPr>
            <w:tcW w:w="2549" w:type="dxa"/>
            <w:shd w:val="clear" w:color="auto" w:fill="FFFFFF"/>
            <w:vAlign w:val="center"/>
          </w:tcPr>
          <w:p w:rsidR="00636C02" w:rsidRPr="0075161C" w:rsidRDefault="0067241B" w:rsidP="00FB71F1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75161C">
              <w:rPr>
                <w:sz w:val="22"/>
                <w:szCs w:val="22"/>
              </w:rPr>
              <w:t>Напольное</w:t>
            </w:r>
          </w:p>
        </w:tc>
        <w:tc>
          <w:tcPr>
            <w:tcW w:w="1714" w:type="dxa"/>
            <w:gridSpan w:val="2"/>
            <w:shd w:val="clear" w:color="auto" w:fill="FFFFFF"/>
          </w:tcPr>
          <w:p w:rsidR="00636C02" w:rsidRPr="0075161C" w:rsidRDefault="00636C02" w:rsidP="00D57D92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36C02" w:rsidRPr="0075161C" w:rsidTr="0075161C">
        <w:tblPrEx>
          <w:tblCellMar>
            <w:left w:w="10" w:type="dxa"/>
            <w:right w:w="10" w:type="dxa"/>
          </w:tblCellMar>
        </w:tblPrEx>
        <w:trPr>
          <w:trHeight w:val="293"/>
        </w:trPr>
        <w:tc>
          <w:tcPr>
            <w:tcW w:w="617" w:type="dxa"/>
            <w:shd w:val="clear" w:color="auto" w:fill="FFFFFF"/>
            <w:vAlign w:val="center"/>
          </w:tcPr>
          <w:p w:rsidR="00636C02" w:rsidRPr="0075161C" w:rsidRDefault="00636C02" w:rsidP="0067241B">
            <w:pPr>
              <w:pStyle w:val="10"/>
              <w:numPr>
                <w:ilvl w:val="0"/>
                <w:numId w:val="8"/>
              </w:numPr>
              <w:shd w:val="clear" w:color="auto" w:fill="auto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472" w:type="dxa"/>
            <w:gridSpan w:val="2"/>
            <w:shd w:val="clear" w:color="auto" w:fill="FFFFFF"/>
            <w:vAlign w:val="center"/>
          </w:tcPr>
          <w:p w:rsidR="00636C02" w:rsidRPr="0075161C" w:rsidRDefault="0067241B" w:rsidP="00D57D92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  <w:rPr>
                <w:sz w:val="22"/>
                <w:szCs w:val="22"/>
              </w:rPr>
            </w:pPr>
            <w:r w:rsidRPr="0075161C">
              <w:rPr>
                <w:sz w:val="22"/>
                <w:szCs w:val="22"/>
              </w:rPr>
              <w:t>Вид обслуживания</w:t>
            </w:r>
          </w:p>
        </w:tc>
        <w:tc>
          <w:tcPr>
            <w:tcW w:w="2549" w:type="dxa"/>
            <w:shd w:val="clear" w:color="auto" w:fill="FFFFFF"/>
            <w:vAlign w:val="center"/>
          </w:tcPr>
          <w:p w:rsidR="00636C02" w:rsidRPr="0075161C" w:rsidRDefault="0067241B" w:rsidP="00FB71F1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75161C">
              <w:rPr>
                <w:sz w:val="22"/>
                <w:szCs w:val="22"/>
              </w:rPr>
              <w:t>Одностороннее</w:t>
            </w:r>
          </w:p>
        </w:tc>
        <w:tc>
          <w:tcPr>
            <w:tcW w:w="1714" w:type="dxa"/>
            <w:gridSpan w:val="2"/>
            <w:shd w:val="clear" w:color="auto" w:fill="FFFFFF"/>
          </w:tcPr>
          <w:p w:rsidR="00636C02" w:rsidRPr="0075161C" w:rsidRDefault="00636C02" w:rsidP="00D57D92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36C02" w:rsidRPr="0075161C" w:rsidTr="0075161C">
        <w:tblPrEx>
          <w:tblCellMar>
            <w:left w:w="10" w:type="dxa"/>
            <w:right w:w="10" w:type="dxa"/>
          </w:tblCellMar>
        </w:tblPrEx>
        <w:trPr>
          <w:trHeight w:val="293"/>
        </w:trPr>
        <w:tc>
          <w:tcPr>
            <w:tcW w:w="617" w:type="dxa"/>
            <w:shd w:val="clear" w:color="auto" w:fill="FFFFFF"/>
            <w:vAlign w:val="center"/>
          </w:tcPr>
          <w:p w:rsidR="00636C02" w:rsidRPr="0075161C" w:rsidRDefault="00636C02" w:rsidP="0067241B">
            <w:pPr>
              <w:pStyle w:val="10"/>
              <w:numPr>
                <w:ilvl w:val="0"/>
                <w:numId w:val="8"/>
              </w:numPr>
              <w:shd w:val="clear" w:color="auto" w:fill="auto"/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472" w:type="dxa"/>
            <w:gridSpan w:val="2"/>
            <w:shd w:val="clear" w:color="auto" w:fill="FFFFFF"/>
            <w:vAlign w:val="center"/>
          </w:tcPr>
          <w:p w:rsidR="00636C02" w:rsidRPr="0075161C" w:rsidRDefault="0067241B" w:rsidP="00D57D92">
            <w:pPr>
              <w:pStyle w:val="10"/>
              <w:shd w:val="clear" w:color="auto" w:fill="auto"/>
              <w:spacing w:after="0" w:line="240" w:lineRule="auto"/>
              <w:ind w:left="120" w:firstLine="0"/>
              <w:jc w:val="left"/>
              <w:rPr>
                <w:sz w:val="22"/>
                <w:szCs w:val="22"/>
              </w:rPr>
            </w:pPr>
            <w:r w:rsidRPr="0075161C">
              <w:rPr>
                <w:sz w:val="22"/>
                <w:szCs w:val="22"/>
              </w:rPr>
              <w:t>Ввод кабелей</w:t>
            </w:r>
          </w:p>
        </w:tc>
        <w:tc>
          <w:tcPr>
            <w:tcW w:w="2549" w:type="dxa"/>
            <w:shd w:val="clear" w:color="auto" w:fill="FFFFFF"/>
            <w:vAlign w:val="center"/>
          </w:tcPr>
          <w:p w:rsidR="00636C02" w:rsidRPr="0075161C" w:rsidRDefault="0067241B" w:rsidP="00FB71F1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75161C">
              <w:rPr>
                <w:sz w:val="22"/>
                <w:szCs w:val="22"/>
              </w:rPr>
              <w:t>снизу</w:t>
            </w:r>
          </w:p>
        </w:tc>
        <w:tc>
          <w:tcPr>
            <w:tcW w:w="1714" w:type="dxa"/>
            <w:gridSpan w:val="2"/>
            <w:shd w:val="clear" w:color="auto" w:fill="FFFFFF"/>
          </w:tcPr>
          <w:p w:rsidR="00636C02" w:rsidRPr="0075161C" w:rsidRDefault="00636C02" w:rsidP="00D57D92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75161C" w:rsidRPr="0075161C" w:rsidRDefault="0075161C" w:rsidP="0075161C">
      <w:pPr>
        <w:pStyle w:val="10"/>
        <w:shd w:val="clear" w:color="auto" w:fill="auto"/>
        <w:spacing w:after="0" w:line="230" w:lineRule="exact"/>
        <w:ind w:firstLine="0"/>
        <w:jc w:val="left"/>
        <w:rPr>
          <w:sz w:val="22"/>
          <w:szCs w:val="22"/>
        </w:rPr>
      </w:pPr>
    </w:p>
    <w:p w:rsidR="0067241B" w:rsidRPr="0075161C" w:rsidRDefault="0067241B" w:rsidP="0075161C">
      <w:pPr>
        <w:pStyle w:val="10"/>
        <w:shd w:val="clear" w:color="auto" w:fill="auto"/>
        <w:spacing w:after="0" w:line="230" w:lineRule="exact"/>
        <w:ind w:firstLine="0"/>
        <w:jc w:val="left"/>
        <w:rPr>
          <w:sz w:val="22"/>
          <w:szCs w:val="22"/>
        </w:rPr>
      </w:pPr>
      <w:r w:rsidRPr="0075161C">
        <w:rPr>
          <w:sz w:val="22"/>
          <w:szCs w:val="22"/>
        </w:rPr>
        <w:t>Дополнительные требования:</w:t>
      </w:r>
    </w:p>
    <w:p w:rsidR="0067241B" w:rsidRPr="0075161C" w:rsidRDefault="0067241B" w:rsidP="0075161C">
      <w:pPr>
        <w:pStyle w:val="10"/>
        <w:numPr>
          <w:ilvl w:val="0"/>
          <w:numId w:val="7"/>
        </w:numPr>
        <w:shd w:val="clear" w:color="auto" w:fill="auto"/>
        <w:spacing w:after="125" w:line="230" w:lineRule="exact"/>
        <w:jc w:val="left"/>
        <w:rPr>
          <w:sz w:val="22"/>
          <w:szCs w:val="22"/>
        </w:rPr>
      </w:pPr>
      <w:r w:rsidRPr="0075161C">
        <w:rPr>
          <w:sz w:val="22"/>
          <w:szCs w:val="22"/>
        </w:rPr>
        <w:t>Оборудование, материалы и системы должны быть аттестованы и допущены к применению на объектах ПАО «Россети»;</w:t>
      </w:r>
    </w:p>
    <w:p w:rsidR="0067241B" w:rsidRPr="003F0C9D" w:rsidRDefault="0067241B" w:rsidP="0067241B">
      <w:pPr>
        <w:pStyle w:val="10"/>
        <w:shd w:val="clear" w:color="auto" w:fill="auto"/>
        <w:spacing w:before="404" w:after="125" w:line="230" w:lineRule="exact"/>
        <w:ind w:firstLine="0"/>
        <w:jc w:val="left"/>
        <w:rPr>
          <w:sz w:val="24"/>
        </w:rPr>
      </w:pPr>
      <w:bookmarkStart w:id="0" w:name="_GoBack"/>
      <w:bookmarkEnd w:id="0"/>
    </w:p>
    <w:sectPr w:rsidR="0067241B" w:rsidRPr="003F0C9D" w:rsidSect="0075161C">
      <w:pgSz w:w="11906" w:h="16838"/>
      <w:pgMar w:top="284" w:right="850" w:bottom="142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3116FD"/>
    <w:multiLevelType w:val="multilevel"/>
    <w:tmpl w:val="3A9CEE9A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 w15:restartNumberingAfterBreak="0">
    <w:nsid w:val="16DC1D6C"/>
    <w:multiLevelType w:val="multilevel"/>
    <w:tmpl w:val="E2766046"/>
    <w:lvl w:ilvl="0">
      <w:start w:val="1"/>
      <w:numFmt w:val="low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 w15:restartNumberingAfterBreak="0">
    <w:nsid w:val="2A1811B7"/>
    <w:multiLevelType w:val="hybridMultilevel"/>
    <w:tmpl w:val="55AC3E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7B50AC"/>
    <w:multiLevelType w:val="hybridMultilevel"/>
    <w:tmpl w:val="AE20A09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D3722E"/>
    <w:multiLevelType w:val="hybridMultilevel"/>
    <w:tmpl w:val="1F5086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265037B"/>
    <w:multiLevelType w:val="multilevel"/>
    <w:tmpl w:val="62BC3776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" w15:restartNumberingAfterBreak="0">
    <w:nsid w:val="64986BC9"/>
    <w:multiLevelType w:val="hybridMultilevel"/>
    <w:tmpl w:val="86062AD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3726DD"/>
    <w:multiLevelType w:val="hybridMultilevel"/>
    <w:tmpl w:val="B00E89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7"/>
  </w:num>
  <w:num w:numId="5">
    <w:abstractNumId w:val="2"/>
  </w:num>
  <w:num w:numId="6">
    <w:abstractNumId w:val="3"/>
  </w:num>
  <w:num w:numId="7">
    <w:abstractNumId w:val="6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7D92"/>
    <w:rsid w:val="0003125D"/>
    <w:rsid w:val="00056CAE"/>
    <w:rsid w:val="00072531"/>
    <w:rsid w:val="00073CB7"/>
    <w:rsid w:val="000C6A2B"/>
    <w:rsid w:val="000F1303"/>
    <w:rsid w:val="0013548A"/>
    <w:rsid w:val="001C1BE9"/>
    <w:rsid w:val="001E293C"/>
    <w:rsid w:val="00202A12"/>
    <w:rsid w:val="002526E4"/>
    <w:rsid w:val="002A517D"/>
    <w:rsid w:val="00392F8F"/>
    <w:rsid w:val="00397270"/>
    <w:rsid w:val="003F0C9D"/>
    <w:rsid w:val="00432D65"/>
    <w:rsid w:val="00437BD5"/>
    <w:rsid w:val="00481DEF"/>
    <w:rsid w:val="004B2E0A"/>
    <w:rsid w:val="004D21EF"/>
    <w:rsid w:val="004E787C"/>
    <w:rsid w:val="00506316"/>
    <w:rsid w:val="00563D34"/>
    <w:rsid w:val="005D1703"/>
    <w:rsid w:val="00614B95"/>
    <w:rsid w:val="00636C02"/>
    <w:rsid w:val="0067241B"/>
    <w:rsid w:val="0075161C"/>
    <w:rsid w:val="007F1E0B"/>
    <w:rsid w:val="009D272E"/>
    <w:rsid w:val="009E1A4A"/>
    <w:rsid w:val="00A22F1A"/>
    <w:rsid w:val="00A233CE"/>
    <w:rsid w:val="00A7199E"/>
    <w:rsid w:val="00A870E9"/>
    <w:rsid w:val="00B156CC"/>
    <w:rsid w:val="00B33C95"/>
    <w:rsid w:val="00B55CCE"/>
    <w:rsid w:val="00B85883"/>
    <w:rsid w:val="00D2008D"/>
    <w:rsid w:val="00D57D92"/>
    <w:rsid w:val="00D94531"/>
    <w:rsid w:val="00DE22C6"/>
    <w:rsid w:val="00E705CA"/>
    <w:rsid w:val="00EC3768"/>
    <w:rsid w:val="00F00163"/>
    <w:rsid w:val="00F15891"/>
    <w:rsid w:val="00F31A35"/>
    <w:rsid w:val="00FB38CD"/>
    <w:rsid w:val="00FB71F1"/>
    <w:rsid w:val="00FD522A"/>
    <w:rsid w:val="00FF2A86"/>
    <w:rsid w:val="00FF4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770ECD0"/>
  <w15:docId w15:val="{DFE6E158-196F-44E8-A76B-EA766BC63E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7D92"/>
    <w:rPr>
      <w:rFonts w:ascii="Arial Unicode MS" w:hAnsi="Arial Unicode MS" w:cs="Arial Unicode MS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0"/>
    <w:uiPriority w:val="99"/>
    <w:locked/>
    <w:rsid w:val="00D57D92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13">
    <w:name w:val="Основной текст (13)_"/>
    <w:basedOn w:val="a0"/>
    <w:link w:val="130"/>
    <w:uiPriority w:val="99"/>
    <w:locked/>
    <w:rsid w:val="00D57D92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10">
    <w:name w:val="Основной текст10"/>
    <w:basedOn w:val="a"/>
    <w:link w:val="a3"/>
    <w:uiPriority w:val="99"/>
    <w:rsid w:val="00D57D92"/>
    <w:pPr>
      <w:shd w:val="clear" w:color="auto" w:fill="FFFFFF"/>
      <w:spacing w:after="1440" w:line="86" w:lineRule="exact"/>
      <w:ind w:hanging="460"/>
      <w:jc w:val="both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paragraph" w:customStyle="1" w:styleId="130">
    <w:name w:val="Основной текст (13)"/>
    <w:basedOn w:val="a"/>
    <w:link w:val="13"/>
    <w:uiPriority w:val="99"/>
    <w:rsid w:val="00D57D92"/>
    <w:pPr>
      <w:shd w:val="clear" w:color="auto" w:fill="FFFFFF"/>
      <w:spacing w:after="600" w:line="240" w:lineRule="atLeast"/>
      <w:ind w:hanging="980"/>
      <w:jc w:val="both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table" w:styleId="a4">
    <w:name w:val="Table Grid"/>
    <w:basedOn w:val="a1"/>
    <w:uiPriority w:val="99"/>
    <w:rsid w:val="00D57D9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614B9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14B95"/>
    <w:rPr>
      <w:rFonts w:ascii="Segoe U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100928-FBCE-4184-881B-BC16DC8E13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289</Words>
  <Characters>1652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2</vt:lpstr>
    </vt:vector>
  </TitlesOfParts>
  <Company>Hewlett-Packard Company</Company>
  <LinksUpToDate>false</LinksUpToDate>
  <CharactersWithSpaces>1938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</dc:title>
  <dc:creator>Заремба Василий Владимирович</dc:creator>
  <cp:lastModifiedBy>Андреева Ольга Юрьевна</cp:lastModifiedBy>
  <cp:revision>20</cp:revision>
  <cp:lastPrinted>2019-06-26T10:28:00Z</cp:lastPrinted>
  <dcterms:created xsi:type="dcterms:W3CDTF">2017-10-04T05:22:00Z</dcterms:created>
  <dcterms:modified xsi:type="dcterms:W3CDTF">2019-06-26T10:29:00Z</dcterms:modified>
</cp:coreProperties>
</file>